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1732/2606</w:t>
      </w:r>
      <w:r>
        <w:rPr>
          <w:rFonts w:ascii="Times New Roman" w:eastAsia="Times New Roman" w:hAnsi="Times New Roman" w:cs="Times New Roman"/>
          <w:sz w:val="27"/>
          <w:szCs w:val="27"/>
        </w:rPr>
        <w:t>/2024</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86MS0061-01-2025-008775-37</w:t>
      </w: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01 октября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 с</w:t>
      </w:r>
      <w:r>
        <w:rPr>
          <w:rFonts w:ascii="Times New Roman" w:eastAsia="Times New Roman" w:hAnsi="Times New Roman" w:cs="Times New Roman"/>
          <w:sz w:val="27"/>
          <w:szCs w:val="27"/>
        </w:rPr>
        <w:t xml:space="preserve">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Абдуллоева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Сардора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Абдусамадовича</w:t>
      </w:r>
      <w:r>
        <w:rPr>
          <w:rFonts w:ascii="Times New Roman" w:eastAsia="Times New Roman" w:hAnsi="Times New Roman" w:cs="Times New Roman"/>
          <w:sz w:val="27"/>
          <w:szCs w:val="27"/>
        </w:rPr>
        <w:t xml:space="preserve">, </w:t>
      </w:r>
      <w:r>
        <w:rPr>
          <w:rStyle w:val="cat-UserDefinedgrp-30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1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CarMakeModelgrp-22rplc-19"/>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UserDefinedgrp-32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3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совершении обгона движущегося впереди транспортного средства, выехал на полосу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предназначенную для встречного движения на пешеходном переходе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обозначенной дорожной разметкой 1.14.1 и дорожным знаком 5.19.1, 5.19.2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11.4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 xml:space="preserve"> повторно в течении года</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С.А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w:t>
      </w:r>
      <w:r>
        <w:rPr>
          <w:rFonts w:ascii="Times New Roman" w:eastAsia="Times New Roman" w:hAnsi="Times New Roman" w:cs="Times New Roman"/>
          <w:sz w:val="27"/>
          <w:szCs w:val="27"/>
        </w:rPr>
        <w:t xml:space="preserve"> рассмотрении дела </w:t>
      </w:r>
      <w:r>
        <w:rPr>
          <w:rFonts w:ascii="Times New Roman" w:eastAsia="Times New Roman" w:hAnsi="Times New Roman" w:cs="Times New Roman"/>
          <w:sz w:val="27"/>
          <w:szCs w:val="27"/>
        </w:rPr>
        <w:t xml:space="preserve">ходатайств не заявлял, </w:t>
      </w:r>
      <w:r>
        <w:rPr>
          <w:rFonts w:ascii="Times New Roman" w:eastAsia="Times New Roman" w:hAnsi="Times New Roman" w:cs="Times New Roman"/>
          <w:sz w:val="27"/>
          <w:szCs w:val="27"/>
        </w:rPr>
        <w:t xml:space="preserve">вину </w:t>
      </w:r>
      <w:r>
        <w:rPr>
          <w:rFonts w:ascii="Times New Roman" w:eastAsia="Times New Roman" w:hAnsi="Times New Roman" w:cs="Times New Roman"/>
          <w:sz w:val="27"/>
          <w:szCs w:val="27"/>
        </w:rPr>
        <w:t xml:space="preserve">не </w:t>
      </w:r>
      <w:r>
        <w:rPr>
          <w:rFonts w:ascii="Times New Roman" w:eastAsia="Times New Roman" w:hAnsi="Times New Roman" w:cs="Times New Roman"/>
          <w:sz w:val="27"/>
          <w:szCs w:val="27"/>
        </w:rPr>
        <w:t>признал</w:t>
      </w:r>
      <w:r>
        <w:rPr>
          <w:rFonts w:ascii="Times New Roman" w:eastAsia="Times New Roman" w:hAnsi="Times New Roman" w:cs="Times New Roman"/>
          <w:sz w:val="27"/>
          <w:szCs w:val="27"/>
        </w:rPr>
        <w:t xml:space="preserve">, пояснил, что он не привлекался к административной ответственности по ч.4 ст.12.15 КоАП РФ, так как не он находился за управлением автомобилем. Штраф уплатил, постановление не обжаловал.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Абдуллоева С.А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86ХМ </w:t>
      </w:r>
      <w:r>
        <w:rPr>
          <w:rFonts w:ascii="Times New Roman" w:eastAsia="Times New Roman" w:hAnsi="Times New Roman" w:cs="Times New Roman"/>
          <w:sz w:val="27"/>
          <w:szCs w:val="27"/>
        </w:rPr>
        <w:t>677903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18.08.2025</w:t>
      </w:r>
      <w:r>
        <w:rPr>
          <w:rFonts w:ascii="Times New Roman" w:eastAsia="Times New Roman" w:hAnsi="Times New Roman" w:cs="Times New Roman"/>
          <w:sz w:val="27"/>
          <w:szCs w:val="27"/>
        </w:rPr>
        <w:t xml:space="preserve"> 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копия постановления ЦАФАП в ОДД ГИБДД УМВД России по ХМАО-Югре от 03.07.2025, согласно которого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 </w:t>
      </w:r>
      <w:r>
        <w:rPr>
          <w:rFonts w:ascii="Times New Roman" w:eastAsia="Times New Roman" w:hAnsi="Times New Roman" w:cs="Times New Roman"/>
          <w:sz w:val="27"/>
          <w:szCs w:val="27"/>
        </w:rPr>
        <w:t xml:space="preserve">привлечен к административной ответственности </w:t>
      </w:r>
      <w:r>
        <w:rPr>
          <w:rFonts w:ascii="Times New Roman" w:eastAsia="Times New Roman" w:hAnsi="Times New Roman" w:cs="Times New Roman"/>
          <w:sz w:val="27"/>
          <w:szCs w:val="27"/>
        </w:rPr>
        <w:t>за совершение административного правонарушения, предусмотренного ч. 4 ст. 12.15 КоАП РФ</w:t>
      </w:r>
      <w:r>
        <w:rPr>
          <w:rFonts w:ascii="Times New Roman" w:eastAsia="Times New Roman" w:hAnsi="Times New Roman" w:cs="Times New Roman"/>
          <w:sz w:val="27"/>
          <w:szCs w:val="27"/>
        </w:rPr>
        <w:t xml:space="preserve"> и ему</w:t>
      </w:r>
      <w:r>
        <w:rPr>
          <w:rFonts w:ascii="Times New Roman" w:eastAsia="Times New Roman" w:hAnsi="Times New Roman" w:cs="Times New Roman"/>
          <w:sz w:val="27"/>
          <w:szCs w:val="27"/>
        </w:rPr>
        <w:t xml:space="preserve"> назначено административное наказание в виде административного штрафа в размере 7500 рублей. Постановление вступило в законную силу 29.07.2025, штраф оплачен;</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командира взвода № 1 роты № 2 ОБДПС ГАИ </w:t>
      </w:r>
      <w:r>
        <w:rPr>
          <w:rFonts w:ascii="Times New Roman" w:eastAsia="Times New Roman" w:hAnsi="Times New Roman" w:cs="Times New Roman"/>
          <w:sz w:val="27"/>
          <w:szCs w:val="27"/>
        </w:rPr>
        <w:t xml:space="preserve">УМВД России по г. Сургуту от </w:t>
      </w:r>
      <w:r>
        <w:rPr>
          <w:rFonts w:ascii="Times New Roman" w:eastAsia="Times New Roman" w:hAnsi="Times New Roman" w:cs="Times New Roman"/>
          <w:sz w:val="27"/>
          <w:szCs w:val="27"/>
        </w:rPr>
        <w:t>18.08.2025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Согласно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w:t>
      </w:r>
      <w:r>
        <w:rPr>
          <w:rFonts w:ascii="Times New Roman" w:eastAsia="Times New Roman" w:hAnsi="Times New Roman" w:cs="Times New Roman"/>
          <w:sz w:val="27"/>
          <w:szCs w:val="27"/>
        </w:rPr>
        <w:t xml:space="preserve">11.4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обгон запрещен на</w:t>
      </w:r>
      <w:r>
        <w:rPr>
          <w:rFonts w:ascii="Times New Roman" w:eastAsia="Times New Roman" w:hAnsi="Times New Roman" w:cs="Times New Roman"/>
          <w:sz w:val="27"/>
          <w:szCs w:val="27"/>
        </w:rPr>
        <w:t xml:space="preserve"> пешеходных переходах</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Горизонтальная разметка 1.14.1, 1.14.2 </w:t>
      </w:r>
      <w:r>
        <w:rPr>
          <w:rFonts w:ascii="Times New Roman" w:eastAsia="Times New Roman" w:hAnsi="Times New Roman" w:cs="Times New Roman"/>
          <w:sz w:val="27"/>
          <w:szCs w:val="27"/>
        </w:rPr>
        <w:t>- обозначает пешеходный переход</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Дорожные знаки 5.19.1, 5.19.2 обозначают "Пешеходный переход". 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pPr>
        <w:spacing w:before="0" w:after="0"/>
        <w:ind w:firstLine="567"/>
        <w:jc w:val="both"/>
        <w:rPr>
          <w:sz w:val="27"/>
          <w:szCs w:val="27"/>
        </w:rPr>
      </w:pPr>
      <w:r>
        <w:rPr>
          <w:rFonts w:ascii="Times New Roman" w:eastAsia="Times New Roman" w:hAnsi="Times New Roman" w:cs="Times New Roman"/>
          <w:sz w:val="27"/>
          <w:szCs w:val="27"/>
        </w:rPr>
        <w:t xml:space="preserve">Пунктом 15 </w:t>
      </w:r>
      <w:r>
        <w:rPr>
          <w:rFonts w:ascii="Times New Roman" w:eastAsia="Times New Roman" w:hAnsi="Times New Roman" w:cs="Times New Roman"/>
          <w:sz w:val="27"/>
          <w:szCs w:val="27"/>
        </w:rPr>
        <w:t>Постановлени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 установлено, что д</w:t>
      </w:r>
      <w:r>
        <w:rPr>
          <w:rFonts w:ascii="Times New Roman" w:eastAsia="Times New Roman" w:hAnsi="Times New Roman" w:cs="Times New Roman"/>
          <w:sz w:val="27"/>
          <w:szCs w:val="27"/>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567"/>
        <w:jc w:val="both"/>
        <w:rPr>
          <w:sz w:val="27"/>
          <w:szCs w:val="27"/>
        </w:rPr>
      </w:pPr>
      <w:r>
        <w:rPr>
          <w:rFonts w:ascii="Times New Roman" w:eastAsia="Times New Roman" w:hAnsi="Times New Roman" w:cs="Times New Roman"/>
          <w:sz w:val="27"/>
          <w:szCs w:val="27"/>
        </w:rPr>
        <w:t xml:space="preserve">Исходя из имеющей в материалах дела видеозаписи установлено, что автомобиль </w:t>
      </w:r>
      <w:r>
        <w:rPr>
          <w:rStyle w:val="cat-CarMakeModelgrp-22rplc-36"/>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UserDefinedgrp-32rplc-3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3rplc-38"/>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выехал на полосу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предназначенную для встречного движения на пешеходном переходе.</w:t>
      </w:r>
    </w:p>
    <w:p>
      <w:pPr>
        <w:spacing w:before="0" w:after="0"/>
        <w:ind w:firstLine="567"/>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 в нарушение п. 1.3, 11.4 Правил дорожного движения РФ совершил выезд на полосу, предназначенную для встречного движения на пешеходном переходе.</w:t>
      </w:r>
    </w:p>
    <w:p>
      <w:pPr>
        <w:spacing w:before="0" w:after="0"/>
        <w:ind w:firstLine="720"/>
        <w:jc w:val="both"/>
        <w:rPr>
          <w:sz w:val="27"/>
          <w:szCs w:val="27"/>
        </w:rPr>
      </w:pPr>
      <w:r>
        <w:rPr>
          <w:rFonts w:ascii="Times New Roman" w:eastAsia="Times New Roman" w:hAnsi="Times New Roman" w:cs="Times New Roman"/>
          <w:sz w:val="27"/>
          <w:szCs w:val="27"/>
        </w:rPr>
        <w:t xml:space="preserve">В силу </w:t>
      </w:r>
      <w:hyperlink r:id="rId5" w:history="1">
        <w:r>
          <w:rPr>
            <w:rFonts w:ascii="Times New Roman" w:eastAsia="Times New Roman" w:hAnsi="Times New Roman" w:cs="Times New Roman"/>
            <w:color w:val="0000EE"/>
            <w:sz w:val="27"/>
            <w:szCs w:val="27"/>
          </w:rPr>
          <w:t>пункта 2 части 1 статьи</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4.3</w:t>
        </w:r>
      </w:hyperlink>
      <w:r>
        <w:rPr>
          <w:rFonts w:ascii="Times New Roman" w:eastAsia="Times New Roman" w:hAnsi="Times New Roman" w:cs="Times New Roman"/>
          <w:sz w:val="27"/>
          <w:szCs w:val="27"/>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6" w:history="1">
        <w:r>
          <w:rPr>
            <w:rFonts w:ascii="Times New Roman" w:eastAsia="Times New Roman" w:hAnsi="Times New Roman" w:cs="Times New Roman"/>
            <w:color w:val="0000EE"/>
            <w:sz w:val="27"/>
            <w:szCs w:val="27"/>
          </w:rPr>
          <w:t>статьей</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4.6</w:t>
        </w:r>
      </w:hyperlink>
      <w:r>
        <w:rPr>
          <w:rFonts w:ascii="Times New Roman" w:eastAsia="Times New Roman" w:hAnsi="Times New Roman" w:cs="Times New Roman"/>
          <w:sz w:val="27"/>
          <w:szCs w:val="27"/>
        </w:rPr>
        <w:t xml:space="preserve"> названного Кодекса.</w:t>
      </w:r>
    </w:p>
    <w:p>
      <w:pPr>
        <w:spacing w:before="0" w:after="0"/>
        <w:ind w:firstLine="720"/>
        <w:jc w:val="both"/>
        <w:rPr>
          <w:sz w:val="27"/>
          <w:szCs w:val="27"/>
        </w:rPr>
      </w:pPr>
      <w:r>
        <w:rPr>
          <w:rFonts w:ascii="Times New Roman" w:eastAsia="Times New Roman" w:hAnsi="Times New Roman" w:cs="Times New Roman"/>
          <w:sz w:val="27"/>
          <w:szCs w:val="27"/>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Постановлением от 03.07.2025,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 за совершение административного</w:t>
      </w:r>
      <w:r>
        <w:rPr>
          <w:rFonts w:ascii="Times New Roman" w:eastAsia="Times New Roman" w:hAnsi="Times New Roman" w:cs="Times New Roman"/>
          <w:sz w:val="27"/>
          <w:szCs w:val="27"/>
        </w:rPr>
        <w:t xml:space="preserve"> правонарушения, предусмотренного</w:t>
      </w:r>
      <w:r>
        <w:rPr>
          <w:rFonts w:ascii="Times New Roman" w:eastAsia="Times New Roman" w:hAnsi="Times New Roman" w:cs="Times New Roman"/>
          <w:sz w:val="27"/>
          <w:szCs w:val="27"/>
        </w:rPr>
        <w:t xml:space="preserve"> ч. 4 ст. 12.15 КоАП РФ, подвергнут административному наказанию в виде административного штрафа в размере 7500 рублей. Постановление вступило в законную силу 29.07.2025, штраф по постановлению оплачен. Учитывая, что 18.08.2025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 повторно совершил данное правонарушение,</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то в его действиях содержится состав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 xml:space="preserve">правонарушения по </w:t>
      </w:r>
      <w:hyperlink r:id="rId7" w:anchor="/document/12125267/entry/121505" w:history="1">
        <w:r>
          <w:rPr>
            <w:rFonts w:ascii="Times New Roman" w:eastAsia="Times New Roman" w:hAnsi="Times New Roman" w:cs="Times New Roman"/>
            <w:color w:val="0000EE"/>
            <w:sz w:val="27"/>
            <w:szCs w:val="27"/>
          </w:rPr>
          <w:t>части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5</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статьи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12</w:t>
        </w:r>
        <w:r>
          <w:rPr>
            <w:rFonts w:ascii="Times New Roman" w:eastAsia="Times New Roman" w:hAnsi="Times New Roman" w:cs="Times New Roman"/>
            <w:i/>
            <w:iCs/>
            <w:color w:val="0000EE"/>
            <w:sz w:val="27"/>
            <w:szCs w:val="27"/>
          </w:rPr>
          <w:t>.</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Кодекса</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Российской Федерации об административных правонарушениях.</w:t>
      </w:r>
    </w:p>
    <w:p>
      <w:pPr>
        <w:spacing w:before="0" w:after="0"/>
        <w:ind w:firstLine="567"/>
        <w:jc w:val="both"/>
        <w:rPr>
          <w:sz w:val="27"/>
          <w:szCs w:val="27"/>
        </w:rPr>
      </w:pPr>
      <w:r>
        <w:rPr>
          <w:rFonts w:ascii="Times New Roman" w:eastAsia="Times New Roman" w:hAnsi="Times New Roman" w:cs="Times New Roman"/>
          <w:sz w:val="27"/>
          <w:szCs w:val="27"/>
        </w:rPr>
        <w:t xml:space="preserve">Доводы </w:t>
      </w:r>
      <w:r>
        <w:rPr>
          <w:rFonts w:ascii="Times New Roman" w:eastAsia="Times New Roman" w:hAnsi="Times New Roman" w:cs="Times New Roman"/>
          <w:sz w:val="27"/>
          <w:szCs w:val="27"/>
        </w:rPr>
        <w:t>Абдуллоева</w:t>
      </w:r>
      <w:r>
        <w:rPr>
          <w:rFonts w:ascii="Times New Roman" w:eastAsia="Times New Roman" w:hAnsi="Times New Roman" w:cs="Times New Roman"/>
          <w:sz w:val="27"/>
          <w:szCs w:val="27"/>
        </w:rPr>
        <w:t xml:space="preserve"> С.А. о несогласии с привлечением </w:t>
      </w:r>
      <w:r>
        <w:rPr>
          <w:rFonts w:ascii="Times New Roman" w:eastAsia="Times New Roman" w:hAnsi="Times New Roman" w:cs="Times New Roman"/>
          <w:sz w:val="27"/>
          <w:szCs w:val="27"/>
        </w:rPr>
        <w:t xml:space="preserve">его </w:t>
      </w:r>
      <w:r>
        <w:rPr>
          <w:rFonts w:ascii="Times New Roman" w:eastAsia="Times New Roman" w:hAnsi="Times New Roman" w:cs="Times New Roman"/>
          <w:sz w:val="27"/>
          <w:szCs w:val="27"/>
        </w:rPr>
        <w:t xml:space="preserve">к административной ответственности </w:t>
      </w:r>
      <w:r>
        <w:rPr>
          <w:rFonts w:ascii="Times New Roman" w:eastAsia="Times New Roman" w:hAnsi="Times New Roman" w:cs="Times New Roman"/>
          <w:sz w:val="27"/>
          <w:szCs w:val="27"/>
        </w:rPr>
        <w:t xml:space="preserve">ч.4 ст.12.15 КоАП РФ, мировой судья находит несостоятельными.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w:t>
      </w:r>
      <w:r>
        <w:rPr>
          <w:rFonts w:ascii="Times New Roman" w:eastAsia="Times New Roman" w:hAnsi="Times New Roman" w:cs="Times New Roman"/>
          <w:sz w:val="27"/>
          <w:szCs w:val="27"/>
        </w:rPr>
        <w:t xml:space="preserve"> как собственник транспортного средства получил копию постановления от 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оплатил штраф, постановление не обжаловал, соответственно был согласен с привлечением его к административной ответственности по ч.4 ст.12.15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 квалифицирует действия Абдуллоева С.А.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ч.5 ст.12.15 Кодекса РФ об административных правонарушениях – повторное совершение административного правонарушения, предусмотренного частью 4 ст. 12.15 КоАП РФ, а именно,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Абдуллоев</w:t>
      </w:r>
      <w:r>
        <w:rPr>
          <w:rFonts w:ascii="Times New Roman" w:eastAsia="Times New Roman" w:hAnsi="Times New Roman" w:cs="Times New Roman"/>
          <w:sz w:val="27"/>
          <w:szCs w:val="27"/>
        </w:rPr>
        <w:t xml:space="preserve"> С.А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привлекалс</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бстоятельств, исключающих производство по делу, не имеется.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Абдуллоева С.А., отсутствие смягчающих обстоятельств, суд считает необходимым назначить лицу административное наказание в виде лишения права управления транспортными средствами.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Абдуллоева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Сардора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Абдусамадовича</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ч. 5 ст. 12.15 КоАП РФ и назначить административное наказание в виде лишения права управления транспортными средствами на срок 1 (один) год.</w:t>
      </w:r>
    </w:p>
    <w:p>
      <w:pPr>
        <w:spacing w:before="0" w:after="0"/>
        <w:ind w:firstLine="567"/>
        <w:jc w:val="both"/>
        <w:rPr>
          <w:sz w:val="27"/>
          <w:szCs w:val="27"/>
        </w:rPr>
      </w:pPr>
      <w:r>
        <w:rPr>
          <w:rFonts w:ascii="Times New Roman" w:eastAsia="Times New Roman" w:hAnsi="Times New Roman" w:cs="Times New Roman"/>
          <w:sz w:val="27"/>
          <w:szCs w:val="27"/>
        </w:rPr>
        <w:t>Обязать Абдуллоева С.А. в течение трех рабочих дней со дня вступления в законную силу настоящего постановления сдать водительское удостоверение на право управления транспортным средством в ГИБДД УМВД России по г. Сургуту.</w:t>
      </w:r>
    </w:p>
    <w:p>
      <w:pPr>
        <w:spacing w:before="0" w:after="0"/>
        <w:ind w:firstLine="567"/>
        <w:jc w:val="both"/>
        <w:rPr>
          <w:sz w:val="27"/>
          <w:szCs w:val="27"/>
        </w:rPr>
      </w:pPr>
      <w:r>
        <w:rPr>
          <w:rFonts w:ascii="Times New Roman" w:eastAsia="Times New Roman" w:hAnsi="Times New Roman" w:cs="Times New Roman"/>
          <w:sz w:val="27"/>
          <w:szCs w:val="27"/>
        </w:rPr>
        <w:t>Разъяснить, что в случае уклонения от сдачи водительского удостоверения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дней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6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 судьи судебного участка №6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jc w:val="both"/>
        <w:rPr>
          <w:sz w:val="20"/>
          <w:szCs w:val="20"/>
        </w:rPr>
      </w:pPr>
      <w:r>
        <w:rPr>
          <w:rFonts w:ascii="Times New Roman" w:eastAsia="Times New Roman" w:hAnsi="Times New Roman" w:cs="Times New Roman"/>
          <w:sz w:val="20"/>
          <w:szCs w:val="20"/>
        </w:rPr>
        <w:t xml:space="preserve">01 октября 2025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5-1732/2606/2025</w:t>
      </w:r>
    </w:p>
    <w:p>
      <w:pPr>
        <w:spacing w:before="0" w:after="0"/>
        <w:ind w:firstLine="567"/>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10">
    <w:name w:val="cat-UserDefined grp-30 rplc-10"/>
    <w:basedOn w:val="DefaultParagraphFont"/>
  </w:style>
  <w:style w:type="character" w:customStyle="1" w:styleId="cat-UserDefinedgrp-31rplc-15">
    <w:name w:val="cat-UserDefined grp-31 rplc-15"/>
    <w:basedOn w:val="DefaultParagraphFont"/>
  </w:style>
  <w:style w:type="character" w:customStyle="1" w:styleId="cat-CarMakeModelgrp-22rplc-19">
    <w:name w:val="cat-CarMakeModel grp-22 rplc-19"/>
    <w:basedOn w:val="DefaultParagraphFont"/>
  </w:style>
  <w:style w:type="character" w:customStyle="1" w:styleId="cat-UserDefinedgrp-32rplc-20">
    <w:name w:val="cat-UserDefined grp-32 rplc-20"/>
    <w:basedOn w:val="DefaultParagraphFont"/>
  </w:style>
  <w:style w:type="character" w:customStyle="1" w:styleId="cat-CarNumbergrp-23rplc-21">
    <w:name w:val="cat-CarNumber grp-23 rplc-21"/>
    <w:basedOn w:val="DefaultParagraphFont"/>
  </w:style>
  <w:style w:type="character" w:customStyle="1" w:styleId="cat-CarMakeModelgrp-22rplc-36">
    <w:name w:val="cat-CarMakeModel grp-22 rplc-36"/>
    <w:basedOn w:val="DefaultParagraphFont"/>
  </w:style>
  <w:style w:type="character" w:customStyle="1" w:styleId="cat-UserDefinedgrp-32rplc-37">
    <w:name w:val="cat-UserDefined grp-32 rplc-37"/>
    <w:basedOn w:val="DefaultParagraphFont"/>
  </w:style>
  <w:style w:type="character" w:customStyle="1" w:styleId="cat-CarNumbergrp-23rplc-38">
    <w:name w:val="cat-CarNumber grp-23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25267.43012" TargetMode="External" /><Relationship Id="rId6" Type="http://schemas.openxmlformats.org/officeDocument/2006/relationships/hyperlink" Target="garantF1://12025267.46" TargetMode="External" /><Relationship Id="rId7" Type="http://schemas.openxmlformats.org/officeDocument/2006/relationships/hyperlink" Target="https://mobileonline.garant.ru/"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